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9DBB1" w14:textId="77777777" w:rsidR="00FA7B5C" w:rsidRDefault="00FA7B5C">
      <w:pPr>
        <w:pStyle w:val="berschrift1"/>
        <w:ind w:right="-283"/>
      </w:pPr>
      <w:r>
        <w:t>Spender für Warmhalte-Unterteile</w:t>
      </w:r>
    </w:p>
    <w:p w14:paraId="3B0DFE47" w14:textId="77777777" w:rsidR="008C07F8" w:rsidRDefault="00FA7B5C">
      <w:pPr>
        <w:pStyle w:val="berschrift1"/>
        <w:ind w:right="-283"/>
      </w:pPr>
      <w:r>
        <w:t>2 SHVS</w:t>
      </w:r>
      <w:r w:rsidR="006B546F">
        <w:t xml:space="preserve"> </w:t>
      </w:r>
      <w:r>
        <w:t>26</w:t>
      </w:r>
    </w:p>
    <w:p w14:paraId="22E0AFA1" w14:textId="77777777" w:rsidR="008C07F8" w:rsidRDefault="008C07F8">
      <w:pPr>
        <w:tabs>
          <w:tab w:val="left" w:pos="2552"/>
        </w:tabs>
      </w:pPr>
    </w:p>
    <w:p w14:paraId="20BE720E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452A5043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0355F7A1" w14:textId="77777777" w:rsidR="008C07F8" w:rsidRDefault="008C07F8">
      <w:pPr>
        <w:tabs>
          <w:tab w:val="left" w:pos="2552"/>
        </w:tabs>
      </w:pPr>
    </w:p>
    <w:p w14:paraId="14099470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</w:r>
      <w:r w:rsidR="00D64C4A">
        <w:t xml:space="preserve"> </w:t>
      </w:r>
      <w:r w:rsidR="002536B2">
        <w:t xml:space="preserve"> </w:t>
      </w:r>
      <w:r w:rsidR="00225C25">
        <w:t>11</w:t>
      </w:r>
      <w:r w:rsidR="00A13658">
        <w:t>68</w:t>
      </w:r>
      <w:proofErr w:type="gramEnd"/>
      <w:r w:rsidR="002536B2">
        <w:t xml:space="preserve"> </w:t>
      </w:r>
      <w:r>
        <w:t>mm</w:t>
      </w:r>
    </w:p>
    <w:p w14:paraId="4E9041F6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</w:t>
      </w:r>
      <w:r w:rsidR="00225C25">
        <w:t xml:space="preserve">  </w:t>
      </w:r>
      <w:r>
        <w:t xml:space="preserve"> </w:t>
      </w:r>
      <w:r w:rsidR="00225C25">
        <w:t>548</w:t>
      </w:r>
      <w:r>
        <w:t xml:space="preserve"> mm  </w:t>
      </w:r>
    </w:p>
    <w:p w14:paraId="0F3F59D4" w14:textId="6D10364F" w:rsidR="008C07F8" w:rsidRDefault="00225C25">
      <w:pPr>
        <w:tabs>
          <w:tab w:val="left" w:pos="2552"/>
        </w:tabs>
      </w:pPr>
      <w:r>
        <w:t>Höhe (mit CNS-Deckel):</w:t>
      </w:r>
      <w:r>
        <w:tab/>
      </w:r>
      <w:r>
        <w:tab/>
        <w:t xml:space="preserve">  </w:t>
      </w:r>
      <w:r w:rsidR="002536B2">
        <w:t xml:space="preserve">  </w:t>
      </w:r>
      <w:r>
        <w:t>106</w:t>
      </w:r>
      <w:r w:rsidR="00B70F05">
        <w:t>7</w:t>
      </w:r>
      <w:r>
        <w:t xml:space="preserve"> </w:t>
      </w:r>
      <w:r w:rsidR="008C07F8">
        <w:t>mm</w:t>
      </w:r>
    </w:p>
    <w:p w14:paraId="0C65DD3B" w14:textId="77777777" w:rsidR="00225C25" w:rsidRDefault="00225C25">
      <w:pPr>
        <w:tabs>
          <w:tab w:val="left" w:pos="2552"/>
        </w:tabs>
      </w:pPr>
      <w:r>
        <w:t>Arbeitshöhe:</w:t>
      </w:r>
      <w:r>
        <w:tab/>
      </w:r>
      <w:r>
        <w:tab/>
      </w:r>
      <w:r>
        <w:tab/>
        <w:t xml:space="preserve">    970 mm</w:t>
      </w:r>
    </w:p>
    <w:p w14:paraId="3AE4D14A" w14:textId="77777777" w:rsidR="008C07F8" w:rsidRDefault="008C07F8">
      <w:pPr>
        <w:tabs>
          <w:tab w:val="left" w:pos="2552"/>
        </w:tabs>
      </w:pPr>
    </w:p>
    <w:p w14:paraId="773DC7D7" w14:textId="77777777" w:rsidR="00225C25" w:rsidRDefault="00225C25">
      <w:pPr>
        <w:tabs>
          <w:tab w:val="left" w:pos="2552"/>
        </w:tabs>
      </w:pPr>
    </w:p>
    <w:p w14:paraId="182879A5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b/>
          <w:bCs/>
        </w:rPr>
      </w:pPr>
      <w:r>
        <w:rPr>
          <w:b/>
          <w:bCs/>
        </w:rPr>
        <w:t>Einsatz</w:t>
      </w:r>
    </w:p>
    <w:p w14:paraId="63CF7034" w14:textId="77777777" w:rsidR="00B6770A" w:rsidRDefault="00B6770A" w:rsidP="00225C25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b/>
          <w:bCs/>
        </w:rPr>
      </w:pPr>
    </w:p>
    <w:p w14:paraId="28105CC0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-720"/>
        </w:tabs>
        <w:suppressAutoHyphens/>
      </w:pPr>
      <w:r>
        <w:t>Der Spezial-Tellerspender kommt in der Gemeinschaftsverpflegung zum Einsatz.</w:t>
      </w:r>
    </w:p>
    <w:p w14:paraId="16C2EDC5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-720"/>
        </w:tabs>
        <w:suppressAutoHyphens/>
      </w:pPr>
      <w:r>
        <w:t>Er wird zum Aufheizen von wachsgefüllten CNS-Unterteilen (Warmhalteteller) verwendet.</w:t>
      </w:r>
    </w:p>
    <w:p w14:paraId="4F286500" w14:textId="77777777" w:rsidR="00225C25" w:rsidRDefault="00225C25">
      <w:pPr>
        <w:tabs>
          <w:tab w:val="left" w:pos="2552"/>
        </w:tabs>
      </w:pPr>
    </w:p>
    <w:p w14:paraId="5BB780F2" w14:textId="77777777" w:rsidR="008C07F8" w:rsidRDefault="008C07F8">
      <w:pPr>
        <w:tabs>
          <w:tab w:val="left" w:pos="2552"/>
        </w:tabs>
      </w:pPr>
    </w:p>
    <w:p w14:paraId="29DABCDA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478BB11D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55168F09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b/>
        </w:rPr>
      </w:pPr>
      <w:r>
        <w:rPr>
          <w:b/>
        </w:rPr>
        <w:t>Aufbau</w:t>
      </w:r>
    </w:p>
    <w:p w14:paraId="5D7A1C84" w14:textId="77777777" w:rsidR="00225C25" w:rsidRDefault="00225C25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b/>
        </w:rPr>
      </w:pPr>
    </w:p>
    <w:p w14:paraId="30A4E266" w14:textId="77777777" w:rsidR="00225C25" w:rsidRDefault="00225C25" w:rsidP="00225C25">
      <w:pPr>
        <w:tabs>
          <w:tab w:val="left" w:pos="1701"/>
        </w:tabs>
        <w:ind w:right="-283"/>
      </w:pPr>
      <w:r>
        <w:t xml:space="preserve">Mit Hilfe der 4 CNS-Führungsstangen je Stapelröhre, können die zwei Stapelröhren mit wachsgefüllten CNS-Unterteilen mit einem Durchmesser von 26 cm bestückt werden. Der Spezial-Tellerspender ist mit 2 leistungsstarken Umluft-Gebläse-Heizungen ausgestattet, welche ein schnelles Aufheizen </w:t>
      </w:r>
      <w:proofErr w:type="gramStart"/>
      <w:r>
        <w:t>der wachsgefüllten CNS-Unterteilen</w:t>
      </w:r>
      <w:proofErr w:type="gramEnd"/>
      <w:r>
        <w:t xml:space="preserve"> garantieren. Die Umluft-Gebläse-Heizungen befinden sich jeweils an den Stirnseiten des Gerätes.</w:t>
      </w:r>
    </w:p>
    <w:p w14:paraId="408E32DB" w14:textId="77777777" w:rsidR="00225C25" w:rsidRDefault="00225C25" w:rsidP="00225C25">
      <w:pPr>
        <w:tabs>
          <w:tab w:val="left" w:pos="1701"/>
        </w:tabs>
        <w:ind w:right="-283"/>
      </w:pPr>
    </w:p>
    <w:p w14:paraId="2A41C032" w14:textId="77777777" w:rsidR="00225C25" w:rsidRDefault="00225C25" w:rsidP="00225C25">
      <w:pPr>
        <w:tabs>
          <w:tab w:val="left" w:pos="1701"/>
        </w:tabs>
        <w:ind w:right="-283"/>
      </w:pPr>
      <w:r>
        <w:t xml:space="preserve">Durch Ein- bzw. Aushängen der Zugfedern kann die Federspannung entsprechend dem Stapelgut reguliert werden, um eine </w:t>
      </w:r>
      <w:proofErr w:type="gramStart"/>
      <w:r>
        <w:t>gleich bleibende</w:t>
      </w:r>
      <w:proofErr w:type="gramEnd"/>
      <w:r>
        <w:t xml:space="preserve"> Ausgabehöhe zu gewährleisten.</w:t>
      </w:r>
    </w:p>
    <w:p w14:paraId="37770054" w14:textId="77777777" w:rsidR="00225C25" w:rsidRDefault="00225C25" w:rsidP="00225C25">
      <w:pPr>
        <w:tabs>
          <w:tab w:val="left" w:pos="-720"/>
          <w:tab w:val="left" w:pos="6912"/>
        </w:tabs>
        <w:suppressAutoHyphens/>
      </w:pPr>
      <w:r>
        <w:t xml:space="preserve">Das Bedienfeld liegt vertieft mit Ein/Aus-Schalter, Kontrollleuchte, Spiralkabel und </w:t>
      </w:r>
      <w:proofErr w:type="spellStart"/>
      <w:r>
        <w:t>Blindsteckerbuchse</w:t>
      </w:r>
      <w:proofErr w:type="spellEnd"/>
      <w:r>
        <w:t xml:space="preserve"> an der Stirnseite. </w:t>
      </w:r>
    </w:p>
    <w:p w14:paraId="6B5458E6" w14:textId="77777777" w:rsidR="00225C25" w:rsidRDefault="00225C25" w:rsidP="00225C25">
      <w:pPr>
        <w:pStyle w:val="Textkrper3"/>
        <w:tabs>
          <w:tab w:val="clear" w:pos="2835"/>
          <w:tab w:val="clear" w:pos="3402"/>
          <w:tab w:val="left" w:pos="-720"/>
          <w:tab w:val="left" w:pos="6912"/>
        </w:tabs>
        <w:suppressAutoHyphens/>
      </w:pPr>
      <w:r>
        <w:t>Bedienseitig ist ein CNS-Sicherheits-Schiebegriff mit seitlichen Stoßschutzelementen aus Kunststoff (Polyamid) angebracht, welcher zum Schutz der Hände und Schalterelemente dient.</w:t>
      </w:r>
    </w:p>
    <w:p w14:paraId="1DE36D36" w14:textId="77777777" w:rsidR="00225C25" w:rsidRDefault="00225C25" w:rsidP="00225C25">
      <w:pPr>
        <w:tabs>
          <w:tab w:val="left" w:pos="1701"/>
        </w:tabs>
        <w:ind w:right="-283"/>
      </w:pPr>
      <w:r>
        <w:t>Der Spender ist fahrbar mittels rostfreien Kunststoffrollen gemäß DIN 18867-8 (4 Lenkrollen, 2 davon mit Feststeller mit 125 mm ø).</w:t>
      </w:r>
    </w:p>
    <w:p w14:paraId="38E17B9F" w14:textId="77777777" w:rsidR="00225C25" w:rsidRDefault="00225C25" w:rsidP="00225C25">
      <w:pPr>
        <w:tabs>
          <w:tab w:val="left" w:pos="1701"/>
        </w:tabs>
        <w:ind w:right="-283"/>
      </w:pPr>
    </w:p>
    <w:p w14:paraId="3D5055C8" w14:textId="77777777" w:rsidR="00225C25" w:rsidRDefault="00225C25" w:rsidP="00225C25">
      <w:pPr>
        <w:tabs>
          <w:tab w:val="left" w:pos="1701"/>
        </w:tabs>
        <w:ind w:right="-283"/>
      </w:pPr>
      <w:r>
        <w:t>Stabile Stoßecken aus Kunststoff (Polyamid</w:t>
      </w:r>
      <w:r>
        <w:rPr>
          <w:sz w:val="26"/>
        </w:rPr>
        <w:t>)</w:t>
      </w:r>
      <w:r>
        <w:t xml:space="preserve"> an allen vier Ecken schützen das Gerät vor Beschädigung.</w:t>
      </w:r>
    </w:p>
    <w:p w14:paraId="4DF7BD63" w14:textId="77777777" w:rsidR="00225C25" w:rsidRDefault="00225C25" w:rsidP="00225C25">
      <w:pPr>
        <w:tabs>
          <w:tab w:val="left" w:pos="1701"/>
        </w:tabs>
        <w:ind w:right="-283"/>
      </w:pPr>
      <w:r>
        <w:lastRenderedPageBreak/>
        <w:t xml:space="preserve">Alle Verschleißteile (wie z.B. Rollen, Stoßecken, Schiebegriff, Verschlüsse </w:t>
      </w:r>
      <w:proofErr w:type="spellStart"/>
      <w:r>
        <w:t>etc</w:t>
      </w:r>
      <w:proofErr w:type="spellEnd"/>
      <w:r>
        <w:t>) sind im Servicefall einfach austauschbar.</w:t>
      </w:r>
    </w:p>
    <w:p w14:paraId="34294FBD" w14:textId="77777777" w:rsidR="008C07F8" w:rsidRDefault="008C07F8">
      <w:pPr>
        <w:pStyle w:val="Textkrper"/>
        <w:ind w:right="-425"/>
        <w:jc w:val="left"/>
        <w:rPr>
          <w:color w:val="auto"/>
        </w:rPr>
      </w:pPr>
    </w:p>
    <w:p w14:paraId="2FE4D828" w14:textId="77777777" w:rsidR="008C07F8" w:rsidRDefault="008C07F8">
      <w:pPr>
        <w:pStyle w:val="Textkrper"/>
        <w:ind w:right="-425"/>
        <w:jc w:val="left"/>
        <w:rPr>
          <w:color w:val="auto"/>
        </w:rPr>
      </w:pPr>
    </w:p>
    <w:p w14:paraId="79454FD8" w14:textId="77777777" w:rsidR="00225C25" w:rsidRDefault="00225C25" w:rsidP="00225C25">
      <w:pPr>
        <w:pStyle w:val="berschrift2"/>
        <w:rPr>
          <w:sz w:val="24"/>
        </w:rPr>
      </w:pPr>
      <w:r>
        <w:rPr>
          <w:sz w:val="24"/>
        </w:rPr>
        <w:t>Korpus</w:t>
      </w:r>
    </w:p>
    <w:p w14:paraId="7314FF16" w14:textId="77777777" w:rsidR="00225C25" w:rsidRPr="00225C25" w:rsidRDefault="00225C25" w:rsidP="00225C25"/>
    <w:p w14:paraId="078AE54F" w14:textId="77777777" w:rsidR="00225C25" w:rsidRDefault="00225C25" w:rsidP="00225C25">
      <w:pPr>
        <w:tabs>
          <w:tab w:val="left" w:pos="1701"/>
        </w:tabs>
        <w:ind w:right="-283"/>
      </w:pPr>
      <w:r>
        <w:t xml:space="preserve">Der Tellerspender besteht komplett aus CNS 18/10. Die Oberfläche ist </w:t>
      </w:r>
      <w:proofErr w:type="spellStart"/>
      <w:r>
        <w:t>mikroliert</w:t>
      </w:r>
      <w:proofErr w:type="spellEnd"/>
      <w:r>
        <w:t>.</w:t>
      </w:r>
    </w:p>
    <w:p w14:paraId="768BB3FB" w14:textId="77777777" w:rsidR="00225C25" w:rsidRDefault="00225C25" w:rsidP="00225C25">
      <w:pPr>
        <w:tabs>
          <w:tab w:val="left" w:pos="1701"/>
        </w:tabs>
        <w:ind w:right="-283"/>
      </w:pPr>
      <w:r>
        <w:t xml:space="preserve">Der Korpus, die Abdeckung und die beiden CNS-Deckel sind komplett </w:t>
      </w:r>
      <w:proofErr w:type="gramStart"/>
      <w:r>
        <w:t>mit hochwertigem keramischen Vlies</w:t>
      </w:r>
      <w:proofErr w:type="gramEnd"/>
      <w:r>
        <w:t xml:space="preserve"> gedämmt, welches für eine hohe Wärmeisolierung sorgt.</w:t>
      </w:r>
    </w:p>
    <w:p w14:paraId="68848B6F" w14:textId="77777777" w:rsidR="00225C25" w:rsidRDefault="00225C25" w:rsidP="00225C25">
      <w:pPr>
        <w:tabs>
          <w:tab w:val="left" w:pos="1701"/>
        </w:tabs>
        <w:ind w:right="-283"/>
      </w:pPr>
    </w:p>
    <w:p w14:paraId="3FE606DA" w14:textId="77777777" w:rsidR="00225C25" w:rsidRPr="00225C25" w:rsidRDefault="00225C25" w:rsidP="00225C25">
      <w:pPr>
        <w:pStyle w:val="berschrift5"/>
        <w:rPr>
          <w:i w:val="0"/>
        </w:rPr>
      </w:pPr>
      <w:r w:rsidRPr="00225C25">
        <w:rPr>
          <w:i w:val="0"/>
        </w:rPr>
        <w:t>Deckel</w:t>
      </w:r>
    </w:p>
    <w:p w14:paraId="76A1B7C0" w14:textId="77777777" w:rsidR="00225C25" w:rsidRPr="00225C25" w:rsidRDefault="00225C25" w:rsidP="00225C25"/>
    <w:p w14:paraId="351349CB" w14:textId="77777777" w:rsidR="00225C25" w:rsidRDefault="00225C25" w:rsidP="00225C25">
      <w:pPr>
        <w:tabs>
          <w:tab w:val="left" w:pos="1701"/>
        </w:tabs>
        <w:ind w:right="-283"/>
      </w:pPr>
      <w:r>
        <w:t>Zwei doppelwandige isolierte CNS-Deckel sind durch ein Scharnier leicht bedienbar und bieten eine sehr gute Isolierung. Der CNS-Verschluss wird durch einen CNS-Bügel sicher geöffnet und geschlossen. Im geschlossenen Zustand werden die Deckel durch zwei Arretierungen, rechts und links der Deckel, sicher gehalten. Die Deckel besitzen einen umlaufenden, herausnehmbarer lebensmittelbeständigen Dichtungsrahmen.</w:t>
      </w:r>
    </w:p>
    <w:p w14:paraId="4002D321" w14:textId="77777777" w:rsidR="00225C25" w:rsidRDefault="00225C25" w:rsidP="00225C25">
      <w:pPr>
        <w:tabs>
          <w:tab w:val="left" w:pos="1701"/>
        </w:tabs>
        <w:ind w:right="-283"/>
      </w:pPr>
    </w:p>
    <w:p w14:paraId="476A5F6C" w14:textId="77777777" w:rsidR="008C07F8" w:rsidRDefault="008C07F8">
      <w:pPr>
        <w:pStyle w:val="Textkrper"/>
        <w:ind w:right="-425"/>
        <w:jc w:val="left"/>
      </w:pPr>
    </w:p>
    <w:p w14:paraId="56DB822F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</w:p>
    <w:p w14:paraId="3E1E17A5" w14:textId="77777777" w:rsidR="00225C25" w:rsidRDefault="00225C25" w:rsidP="00225C25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237DF53A" w14:textId="77777777" w:rsidR="00225C25" w:rsidRDefault="00225C25" w:rsidP="00225C25"/>
    <w:p w14:paraId="32357535" w14:textId="77777777" w:rsidR="00225C25" w:rsidRDefault="00225C25" w:rsidP="00225C25">
      <w:pPr>
        <w:numPr>
          <w:ilvl w:val="0"/>
          <w:numId w:val="18"/>
        </w:numPr>
        <w:ind w:right="-283"/>
      </w:pPr>
      <w:r>
        <w:t>Stahlverzinkte Rollen, 4 Lenkrollen, davon 2 mit Feststeller</w:t>
      </w:r>
    </w:p>
    <w:p w14:paraId="47DE4281" w14:textId="77777777" w:rsidR="00225C25" w:rsidRDefault="00225C25" w:rsidP="00225C25">
      <w:pPr>
        <w:numPr>
          <w:ilvl w:val="0"/>
          <w:numId w:val="18"/>
        </w:numPr>
        <w:ind w:right="-283"/>
      </w:pPr>
      <w:r>
        <w:t>CNS-Rollen, 4 Lenkrollen, davon 2 mit Feststeller</w:t>
      </w:r>
    </w:p>
    <w:p w14:paraId="34AA16F2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7C3F11B6" w14:textId="77777777" w:rsidR="008C07F8" w:rsidRDefault="008C07F8">
      <w:pPr>
        <w:tabs>
          <w:tab w:val="left" w:pos="2552"/>
          <w:tab w:val="left" w:pos="5670"/>
        </w:tabs>
        <w:ind w:right="-425"/>
        <w:rPr>
          <w:b/>
        </w:rPr>
      </w:pPr>
    </w:p>
    <w:p w14:paraId="1A975E1E" w14:textId="77777777" w:rsidR="008C07F8" w:rsidRDefault="008C07F8">
      <w:pPr>
        <w:tabs>
          <w:tab w:val="left" w:pos="2552"/>
          <w:tab w:val="left" w:pos="5670"/>
        </w:tabs>
        <w:ind w:right="-425"/>
        <w:rPr>
          <w:b/>
        </w:rPr>
      </w:pPr>
    </w:p>
    <w:p w14:paraId="3C026710" w14:textId="77777777" w:rsidR="00225C25" w:rsidRDefault="00225C25" w:rsidP="00225C25">
      <w:pPr>
        <w:pStyle w:val="berschrift3"/>
        <w:tabs>
          <w:tab w:val="clear" w:pos="1701"/>
          <w:tab w:val="left" w:pos="-720"/>
        </w:tabs>
        <w:suppressAutoHyphens/>
      </w:pPr>
      <w:r>
        <w:t>Technische Daten</w:t>
      </w:r>
    </w:p>
    <w:p w14:paraId="43389333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-720"/>
        </w:tabs>
        <w:suppressAutoHyphens/>
      </w:pPr>
    </w:p>
    <w:p w14:paraId="6C73E2D1" w14:textId="77777777" w:rsidR="00225C25" w:rsidRDefault="00225C25" w:rsidP="00225C2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Werkstoff:</w:t>
      </w:r>
      <w:r>
        <w:tab/>
        <w:t>CNS 18/10</w:t>
      </w:r>
    </w:p>
    <w:p w14:paraId="34D15D38" w14:textId="77777777" w:rsidR="00225C25" w:rsidRDefault="00225C25" w:rsidP="00225C2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  <w:t>82 kg</w:t>
      </w:r>
    </w:p>
    <w:p w14:paraId="5EF1F965" w14:textId="77777777" w:rsidR="00225C25" w:rsidRDefault="00225C25" w:rsidP="00225C2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550" w:right="-283" w:hanging="2550"/>
      </w:pPr>
      <w:r>
        <w:t>Kapazität:</w:t>
      </w:r>
      <w:r>
        <w:tab/>
        <w:t xml:space="preserve">98 Stück </w:t>
      </w:r>
      <w:r w:rsidR="00A13658">
        <w:t>Warmhalte-</w:t>
      </w:r>
      <w:r>
        <w:t xml:space="preserve">Unterteile </w:t>
      </w:r>
      <w:r w:rsidR="00A13658">
        <w:t>ø 260 mm</w:t>
      </w:r>
    </w:p>
    <w:p w14:paraId="03F97F8C" w14:textId="77777777" w:rsidR="00225C25" w:rsidRDefault="00225C25" w:rsidP="00225C2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550" w:right="-283" w:hanging="2550"/>
      </w:pPr>
      <w:r>
        <w:t>Maximale Zuladung:</w:t>
      </w:r>
      <w:r>
        <w:tab/>
        <w:t>120 kg</w:t>
      </w:r>
    </w:p>
    <w:p w14:paraId="159EC7E6" w14:textId="77777777" w:rsidR="00225C25" w:rsidRDefault="00225C25" w:rsidP="00225C2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Lichtes Maß:</w:t>
      </w:r>
      <w:r>
        <w:tab/>
        <w:t>ø 260 mm</w:t>
      </w:r>
    </w:p>
    <w:p w14:paraId="07677236" w14:textId="77777777" w:rsidR="00225C25" w:rsidRDefault="00225C25" w:rsidP="00225C2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  <w:t>2</w:t>
      </w:r>
    </w:p>
    <w:p w14:paraId="2695492D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482508BB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CNS-Deckel:</w:t>
      </w:r>
      <w:r>
        <w:tab/>
      </w:r>
      <w:r>
        <w:tab/>
        <w:t>664 mm</w:t>
      </w:r>
    </w:p>
    <w:p w14:paraId="4FCCCF6A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Geräteinnenraum:</w:t>
      </w:r>
      <w:r>
        <w:tab/>
      </w:r>
      <w:r>
        <w:tab/>
        <w:t>Temperatur ca. +135 °C,</w:t>
      </w:r>
    </w:p>
    <w:p w14:paraId="7F3DFB68" w14:textId="77777777" w:rsidR="00225C25" w:rsidRDefault="00225C25" w:rsidP="00225C2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  <w:t>nicht regelbar</w:t>
      </w:r>
    </w:p>
    <w:p w14:paraId="07E2C630" w14:textId="57606202" w:rsidR="00225C25" w:rsidRDefault="00225C25" w:rsidP="00225C2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rPr>
          <w:color w:val="0000FF"/>
        </w:rPr>
        <w:tab/>
      </w:r>
      <w:r>
        <w:t>220-240V / 50</w:t>
      </w:r>
      <w:r w:rsidR="00B05047">
        <w:t xml:space="preserve"> </w:t>
      </w:r>
      <w:r>
        <w:t>Hz / 3,0 kW</w:t>
      </w:r>
    </w:p>
    <w:p w14:paraId="21D9C73A" w14:textId="77777777" w:rsidR="001E7DF9" w:rsidRDefault="001E7DF9" w:rsidP="001E7DF9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lastRenderedPageBreak/>
        <w:t>Emissionen:</w:t>
      </w:r>
      <w:r>
        <w:tab/>
      </w:r>
      <w:r>
        <w:tab/>
        <w:t>Der arbeitsplatzbezogene Schallpegel des Geräts ist kleiner als 70 dB(A)</w:t>
      </w:r>
    </w:p>
    <w:p w14:paraId="3ABCC0DB" w14:textId="77777777" w:rsidR="001E7DF9" w:rsidRDefault="001E7DF9" w:rsidP="00225C2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63F61A7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78924A89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F42682D" w14:textId="77777777" w:rsidR="00225C25" w:rsidRDefault="00225C25" w:rsidP="00225C2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1A34A4F" w14:textId="77777777" w:rsidR="00225C25" w:rsidRDefault="00225C25" w:rsidP="00225C2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06688E0" w14:textId="77777777" w:rsidR="00225C25" w:rsidRDefault="00225C25" w:rsidP="00225C25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789DBA7C" w14:textId="77777777" w:rsidR="00225C25" w:rsidRDefault="00225C25" w:rsidP="00225C2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56082155" w14:textId="77777777" w:rsidR="00225C25" w:rsidRDefault="00225C25" w:rsidP="00225C2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speziell für wachsgefüllte CNS-Unterteile</w:t>
      </w:r>
    </w:p>
    <w:p w14:paraId="10F38C87" w14:textId="77777777" w:rsidR="00225C25" w:rsidRDefault="00225C25" w:rsidP="00225C2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Energie-Optimierungsanlagen</w:t>
      </w:r>
    </w:p>
    <w:p w14:paraId="6A62D7EE" w14:textId="77777777" w:rsidR="00225C25" w:rsidRDefault="00225C25" w:rsidP="00225C2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14:paraId="6D02AAD6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A60CABB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E4E2C7F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80DBF54" w14:textId="77777777" w:rsidR="00225C25" w:rsidRDefault="00225C25" w:rsidP="00225C25">
      <w:pPr>
        <w:tabs>
          <w:tab w:val="left" w:pos="-720"/>
        </w:tabs>
        <w:suppressAutoHyphens/>
        <w:rPr>
          <w:b/>
        </w:rPr>
      </w:pPr>
      <w:r>
        <w:rPr>
          <w:b/>
        </w:rPr>
        <w:t>Fabrikat</w:t>
      </w:r>
    </w:p>
    <w:p w14:paraId="7271E662" w14:textId="77777777" w:rsidR="00225C25" w:rsidRDefault="00225C25" w:rsidP="00225C25">
      <w:pPr>
        <w:tabs>
          <w:tab w:val="left" w:pos="-720"/>
        </w:tabs>
        <w:suppressAutoHyphens/>
      </w:pPr>
    </w:p>
    <w:p w14:paraId="16A03AE2" w14:textId="77777777" w:rsidR="00225C25" w:rsidRDefault="00225C25" w:rsidP="00225C25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725CA4" w:rsidRPr="00725CA4">
        <w:t>B.PRO</w:t>
      </w:r>
    </w:p>
    <w:p w14:paraId="1BFFBE8E" w14:textId="77777777" w:rsidR="00225C25" w:rsidRDefault="00225C25" w:rsidP="00225C25">
      <w:pPr>
        <w:tabs>
          <w:tab w:val="left" w:pos="-720"/>
          <w:tab w:val="left" w:pos="2835"/>
          <w:tab w:val="left" w:pos="3402"/>
        </w:tabs>
        <w:suppressAutoHyphens/>
        <w:ind w:right="-425"/>
        <w:rPr>
          <w:lang w:val="en-GB"/>
        </w:rPr>
      </w:pPr>
      <w:proofErr w:type="spellStart"/>
      <w:r w:rsidRPr="00A06308">
        <w:rPr>
          <w:lang w:val="en-GB"/>
        </w:rPr>
        <w:t>Typ</w:t>
      </w:r>
      <w:proofErr w:type="spellEnd"/>
      <w:r w:rsidRPr="00A06308">
        <w:rPr>
          <w:lang w:val="en-GB"/>
        </w:rPr>
        <w:t>:</w:t>
      </w:r>
      <w:r w:rsidRPr="00A06308">
        <w:rPr>
          <w:lang w:val="en-GB"/>
        </w:rPr>
        <w:tab/>
        <w:t xml:space="preserve">2 SHVS 26 </w:t>
      </w:r>
    </w:p>
    <w:p w14:paraId="3D3E07E1" w14:textId="77777777" w:rsidR="00225C25" w:rsidRDefault="00225C25" w:rsidP="00225C25">
      <w:pPr>
        <w:rPr>
          <w:lang w:val="en-GB"/>
        </w:rPr>
      </w:pPr>
      <w:proofErr w:type="gramStart"/>
      <w:r>
        <w:rPr>
          <w:lang w:val="en-GB"/>
        </w:rPr>
        <w:t>Best.-</w:t>
      </w:r>
      <w:proofErr w:type="gramEnd"/>
      <w:r>
        <w:rPr>
          <w:lang w:val="en-GB"/>
        </w:rPr>
        <w:t>Nr.: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</w:t>
      </w:r>
      <w:r w:rsidR="00A13658">
        <w:rPr>
          <w:lang w:val="en-GB"/>
        </w:rPr>
        <w:t>4 902</w:t>
      </w:r>
    </w:p>
    <w:p w14:paraId="0FC128B8" w14:textId="77777777" w:rsidR="008C07F8" w:rsidRDefault="008C07F8" w:rsidP="00225C25">
      <w:pPr>
        <w:tabs>
          <w:tab w:val="left" w:pos="2552"/>
          <w:tab w:val="left" w:pos="5670"/>
        </w:tabs>
        <w:ind w:right="-425"/>
      </w:pPr>
    </w:p>
    <w:p w14:paraId="0043D67E" w14:textId="77777777" w:rsidR="00225C25" w:rsidRDefault="00225C25" w:rsidP="00225C25">
      <w:pPr>
        <w:tabs>
          <w:tab w:val="left" w:pos="2552"/>
          <w:tab w:val="left" w:pos="5670"/>
        </w:tabs>
        <w:ind w:right="-425"/>
      </w:pPr>
    </w:p>
    <w:p w14:paraId="4588435D" w14:textId="77777777" w:rsidR="00225C25" w:rsidRDefault="00225C25" w:rsidP="00225C25">
      <w:pPr>
        <w:tabs>
          <w:tab w:val="left" w:pos="2552"/>
          <w:tab w:val="left" w:pos="5670"/>
        </w:tabs>
        <w:ind w:right="-425"/>
      </w:pPr>
    </w:p>
    <w:sectPr w:rsidR="00225C25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0C605" w14:textId="77777777" w:rsidR="004A7604" w:rsidRDefault="004A7604">
      <w:r>
        <w:separator/>
      </w:r>
    </w:p>
  </w:endnote>
  <w:endnote w:type="continuationSeparator" w:id="0">
    <w:p w14:paraId="238C7BBD" w14:textId="77777777" w:rsidR="004A7604" w:rsidRDefault="004A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1F7C7" w14:textId="2181F78E" w:rsidR="00E93270" w:rsidRDefault="00E93270">
    <w:pPr>
      <w:pStyle w:val="Fuzeile"/>
      <w:rPr>
        <w:sz w:val="16"/>
      </w:rPr>
    </w:pPr>
    <w:r w:rsidRPr="00B05047">
      <w:rPr>
        <w:sz w:val="16"/>
      </w:rPr>
      <w:t xml:space="preserve">LV-Text Art.Nr. 572 908 2 SHVS 26 / </w:t>
    </w:r>
    <w:r w:rsidR="00B05047" w:rsidRPr="00B05047">
      <w:rPr>
        <w:sz w:val="16"/>
      </w:rPr>
      <w:t xml:space="preserve">J. Sanwald </w:t>
    </w:r>
    <w:r>
      <w:rPr>
        <w:sz w:val="16"/>
      </w:rPr>
      <w:t xml:space="preserve">/ Version </w:t>
    </w:r>
    <w:r w:rsidR="00B05047">
      <w:rPr>
        <w:sz w:val="16"/>
      </w:rPr>
      <w:t>5</w:t>
    </w:r>
    <w:r>
      <w:rPr>
        <w:sz w:val="16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2B58" w14:textId="77777777" w:rsidR="004A7604" w:rsidRDefault="004A7604">
      <w:r>
        <w:separator/>
      </w:r>
    </w:p>
  </w:footnote>
  <w:footnote w:type="continuationSeparator" w:id="0">
    <w:p w14:paraId="17965809" w14:textId="77777777" w:rsidR="004A7604" w:rsidRDefault="004A7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17590408">
    <w:abstractNumId w:val="11"/>
  </w:num>
  <w:num w:numId="2" w16cid:durableId="288172184">
    <w:abstractNumId w:val="12"/>
  </w:num>
  <w:num w:numId="3" w16cid:durableId="838278595">
    <w:abstractNumId w:val="4"/>
  </w:num>
  <w:num w:numId="4" w16cid:durableId="1691489677">
    <w:abstractNumId w:val="5"/>
  </w:num>
  <w:num w:numId="5" w16cid:durableId="904606437">
    <w:abstractNumId w:val="20"/>
  </w:num>
  <w:num w:numId="6" w16cid:durableId="1571648824">
    <w:abstractNumId w:val="0"/>
  </w:num>
  <w:num w:numId="7" w16cid:durableId="1478645684">
    <w:abstractNumId w:val="2"/>
  </w:num>
  <w:num w:numId="8" w16cid:durableId="1058750471">
    <w:abstractNumId w:val="18"/>
  </w:num>
  <w:num w:numId="9" w16cid:durableId="1974014664">
    <w:abstractNumId w:val="6"/>
  </w:num>
  <w:num w:numId="10" w16cid:durableId="255677138">
    <w:abstractNumId w:val="8"/>
  </w:num>
  <w:num w:numId="11" w16cid:durableId="180361436">
    <w:abstractNumId w:val="19"/>
  </w:num>
  <w:num w:numId="12" w16cid:durableId="250165114">
    <w:abstractNumId w:val="21"/>
  </w:num>
  <w:num w:numId="13" w16cid:durableId="1033849414">
    <w:abstractNumId w:val="1"/>
  </w:num>
  <w:num w:numId="14" w16cid:durableId="676077457">
    <w:abstractNumId w:val="17"/>
  </w:num>
  <w:num w:numId="15" w16cid:durableId="2118524527">
    <w:abstractNumId w:val="3"/>
  </w:num>
  <w:num w:numId="16" w16cid:durableId="939218421">
    <w:abstractNumId w:val="14"/>
  </w:num>
  <w:num w:numId="17" w16cid:durableId="463427137">
    <w:abstractNumId w:val="13"/>
  </w:num>
  <w:num w:numId="18" w16cid:durableId="855191828">
    <w:abstractNumId w:val="15"/>
  </w:num>
  <w:num w:numId="19" w16cid:durableId="1512602029">
    <w:abstractNumId w:val="10"/>
  </w:num>
  <w:num w:numId="20" w16cid:durableId="1896578683">
    <w:abstractNumId w:val="7"/>
  </w:num>
  <w:num w:numId="21" w16cid:durableId="130293724">
    <w:abstractNumId w:val="16"/>
  </w:num>
  <w:num w:numId="22" w16cid:durableId="409888592">
    <w:abstractNumId w:val="9"/>
  </w:num>
  <w:num w:numId="23" w16cid:durableId="5825697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64FF7"/>
    <w:rsid w:val="00085045"/>
    <w:rsid w:val="001E7DF9"/>
    <w:rsid w:val="00225C25"/>
    <w:rsid w:val="002536B2"/>
    <w:rsid w:val="002C2AB7"/>
    <w:rsid w:val="00460983"/>
    <w:rsid w:val="004A7604"/>
    <w:rsid w:val="0066640A"/>
    <w:rsid w:val="006B546F"/>
    <w:rsid w:val="006B5D1D"/>
    <w:rsid w:val="00725CA4"/>
    <w:rsid w:val="008659F6"/>
    <w:rsid w:val="00886217"/>
    <w:rsid w:val="008C07F8"/>
    <w:rsid w:val="00A13658"/>
    <w:rsid w:val="00A81590"/>
    <w:rsid w:val="00B05047"/>
    <w:rsid w:val="00B6770A"/>
    <w:rsid w:val="00B70F05"/>
    <w:rsid w:val="00D64C4A"/>
    <w:rsid w:val="00DE7663"/>
    <w:rsid w:val="00E93270"/>
    <w:rsid w:val="00FA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A883C6"/>
  <w15:chartTrackingRefBased/>
  <w15:docId w15:val="{8DA2D673-8E9F-460A-B0C8-45B4195D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225C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B677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4</cp:revision>
  <cp:lastPrinted>2008-07-17T07:27:00Z</cp:lastPrinted>
  <dcterms:created xsi:type="dcterms:W3CDTF">2021-09-24T22:41:00Z</dcterms:created>
  <dcterms:modified xsi:type="dcterms:W3CDTF">2023-09-26T05:49:00Z</dcterms:modified>
</cp:coreProperties>
</file>